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1/2026/46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Spi Volkspark Sterkrade am Stadion, Erneuerung marodes Spielgerät und Aufwertung - Garten- und Landschaft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